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3C601" w14:textId="77777777" w:rsidR="00022917" w:rsidRPr="00C56C6A" w:rsidRDefault="00022917">
      <w:pPr>
        <w:rPr>
          <w:rFonts w:ascii="Times New Roman" w:hAnsi="Times New Roman" w:cs="Times New Roman"/>
        </w:rPr>
      </w:pPr>
    </w:p>
    <w:p w14:paraId="60CFE91B" w14:textId="77777777" w:rsidR="00340101" w:rsidRPr="00C56C6A" w:rsidRDefault="00340101">
      <w:pPr>
        <w:rPr>
          <w:rFonts w:ascii="Times New Roman" w:hAnsi="Times New Roman" w:cs="Times New Roman"/>
        </w:rPr>
      </w:pPr>
    </w:p>
    <w:p w14:paraId="232E9B5C" w14:textId="4FD4681B" w:rsidR="00340101" w:rsidRPr="00C56C6A" w:rsidRDefault="00340101" w:rsidP="00E549A1">
      <w:pPr>
        <w:rPr>
          <w:rFonts w:ascii="Times New Roman" w:hAnsi="Times New Roman" w:cs="Times New Roman"/>
          <w:b/>
          <w:bCs/>
        </w:rPr>
      </w:pPr>
      <w:r w:rsidRPr="00C56C6A">
        <w:rPr>
          <w:rFonts w:ascii="Times New Roman" w:hAnsi="Times New Roman" w:cs="Times New Roman"/>
          <w:b/>
          <w:bCs/>
        </w:rPr>
        <w:t xml:space="preserve">Activity No </w:t>
      </w:r>
      <w:r w:rsidR="001A1A17">
        <w:rPr>
          <w:rFonts w:ascii="Times New Roman" w:hAnsi="Times New Roman" w:cs="Times New Roman"/>
          <w:b/>
          <w:bCs/>
        </w:rPr>
        <w:t>2</w:t>
      </w:r>
      <w:r w:rsidRPr="00C56C6A">
        <w:rPr>
          <w:rFonts w:ascii="Times New Roman" w:hAnsi="Times New Roman" w:cs="Times New Roman"/>
          <w:b/>
          <w:bCs/>
        </w:rPr>
        <w:t>.</w:t>
      </w:r>
      <w:r w:rsidR="0030344A">
        <w:rPr>
          <w:rFonts w:ascii="Times New Roman" w:hAnsi="Times New Roman" w:cs="Times New Roman"/>
          <w:b/>
          <w:bCs/>
        </w:rPr>
        <w:t xml:space="preserve">   IT </w:t>
      </w:r>
      <w:r w:rsidR="002B5AAE" w:rsidRPr="00C56C6A">
        <w:rPr>
          <w:rFonts w:ascii="Times New Roman" w:hAnsi="Times New Roman" w:cs="Times New Roman"/>
          <w:b/>
          <w:bCs/>
        </w:rPr>
        <w:t>Club Activity</w:t>
      </w:r>
      <w:r w:rsidR="00E549A1" w:rsidRPr="00C56C6A">
        <w:rPr>
          <w:rFonts w:ascii="Times New Roman" w:hAnsi="Times New Roman" w:cs="Times New Roman"/>
          <w:b/>
          <w:bCs/>
        </w:rPr>
        <w:t xml:space="preserve"> “</w:t>
      </w:r>
      <w:r w:rsidR="00AF0CBC">
        <w:rPr>
          <w:rFonts w:ascii="Times New Roman" w:hAnsi="Times New Roman" w:cs="Times New Roman"/>
          <w:b/>
          <w:bCs/>
        </w:rPr>
        <w:t xml:space="preserve">Students </w:t>
      </w:r>
      <w:r w:rsidR="001A1A17">
        <w:rPr>
          <w:rFonts w:ascii="Times New Roman" w:hAnsi="Times New Roman" w:cs="Times New Roman"/>
          <w:b/>
          <w:bCs/>
        </w:rPr>
        <w:t>Technical Talk on Cyber Security</w:t>
      </w:r>
      <w:r w:rsidR="00E549A1" w:rsidRPr="00C56C6A">
        <w:rPr>
          <w:rFonts w:ascii="Times New Roman" w:hAnsi="Times New Roman" w:cs="Times New Roman"/>
          <w:b/>
          <w:bCs/>
        </w:rPr>
        <w:t>”</w:t>
      </w:r>
    </w:p>
    <w:tbl>
      <w:tblPr>
        <w:tblStyle w:val="TableGrid"/>
        <w:tblpPr w:leftFromText="180" w:rightFromText="180" w:vertAnchor="text" w:horzAnchor="margin" w:tblpXSpec="center" w:tblpY="31"/>
        <w:tblW w:w="10647" w:type="dxa"/>
        <w:tblLayout w:type="fixed"/>
        <w:tblLook w:val="04A0" w:firstRow="1" w:lastRow="0" w:firstColumn="1" w:lastColumn="0" w:noHBand="0" w:noVBand="1"/>
      </w:tblPr>
      <w:tblGrid>
        <w:gridCol w:w="2465"/>
        <w:gridCol w:w="2775"/>
        <w:gridCol w:w="5407"/>
      </w:tblGrid>
      <w:tr w:rsidR="00022917" w:rsidRPr="00C56C6A" w14:paraId="653268E0" w14:textId="77777777" w:rsidTr="00AF0CBC">
        <w:trPr>
          <w:trHeight w:val="974"/>
        </w:trPr>
        <w:tc>
          <w:tcPr>
            <w:tcW w:w="2465" w:type="dxa"/>
          </w:tcPr>
          <w:p w14:paraId="4E0AD723" w14:textId="77777777" w:rsidR="00022917" w:rsidRPr="00C56C6A" w:rsidRDefault="00022917" w:rsidP="00F70B61">
            <w:pPr>
              <w:rPr>
                <w:rFonts w:ascii="Times New Roman" w:hAnsi="Times New Roman" w:cs="Times New Roman"/>
              </w:rPr>
            </w:pPr>
          </w:p>
          <w:p w14:paraId="10EC34D5" w14:textId="77777777" w:rsidR="00022917" w:rsidRPr="00C56C6A" w:rsidRDefault="00022917" w:rsidP="00F70B61">
            <w:pPr>
              <w:rPr>
                <w:rFonts w:ascii="Times New Roman" w:hAnsi="Times New Roman" w:cs="Times New Roman"/>
              </w:rPr>
            </w:pPr>
            <w:r w:rsidRPr="00C56C6A">
              <w:rPr>
                <w:rFonts w:ascii="Times New Roman" w:hAnsi="Times New Roman" w:cs="Times New Roman"/>
              </w:rPr>
              <w:t>Title of the Event</w:t>
            </w:r>
          </w:p>
        </w:tc>
        <w:tc>
          <w:tcPr>
            <w:tcW w:w="2775" w:type="dxa"/>
          </w:tcPr>
          <w:p w14:paraId="50B37E0F" w14:textId="7D286DC1" w:rsidR="00022917" w:rsidRPr="00C56C6A" w:rsidRDefault="0030344A" w:rsidP="00F70B61">
            <w:pPr>
              <w:rPr>
                <w:rFonts w:ascii="Times New Roman" w:hAnsi="Times New Roman" w:cs="Times New Roman"/>
              </w:rPr>
            </w:pPr>
            <w:r>
              <w:rPr>
                <w:rFonts w:ascii="Times New Roman" w:hAnsi="Times New Roman" w:cs="Times New Roman"/>
              </w:rPr>
              <w:t xml:space="preserve">IT </w:t>
            </w:r>
            <w:r w:rsidR="00E549A1" w:rsidRPr="00C56C6A">
              <w:rPr>
                <w:rFonts w:ascii="Times New Roman" w:hAnsi="Times New Roman" w:cs="Times New Roman"/>
              </w:rPr>
              <w:t xml:space="preserve"> Club Activity</w:t>
            </w:r>
            <w:r>
              <w:rPr>
                <w:rFonts w:asciiTheme="majorBidi" w:hAnsiTheme="majorBidi" w:cstheme="majorBidi"/>
                <w:sz w:val="24"/>
                <w:szCs w:val="24"/>
              </w:rPr>
              <w:t xml:space="preserve"> </w:t>
            </w:r>
            <w:r w:rsidR="001A1A17" w:rsidRPr="00C56C6A">
              <w:rPr>
                <w:rFonts w:ascii="Times New Roman" w:hAnsi="Times New Roman" w:cs="Times New Roman"/>
                <w:b/>
                <w:bCs/>
              </w:rPr>
              <w:t xml:space="preserve"> </w:t>
            </w:r>
            <w:r w:rsidR="001A1A17" w:rsidRPr="001A1A17">
              <w:rPr>
                <w:rFonts w:ascii="Times New Roman" w:hAnsi="Times New Roman" w:cs="Times New Roman"/>
              </w:rPr>
              <w:t>“</w:t>
            </w:r>
            <w:r w:rsidR="00AF0CBC">
              <w:rPr>
                <w:rFonts w:ascii="Times New Roman" w:hAnsi="Times New Roman" w:cs="Times New Roman"/>
              </w:rPr>
              <w:t xml:space="preserve">Students </w:t>
            </w:r>
            <w:r w:rsidR="001A1A17" w:rsidRPr="001A1A17">
              <w:rPr>
                <w:rFonts w:ascii="Times New Roman" w:hAnsi="Times New Roman" w:cs="Times New Roman"/>
              </w:rPr>
              <w:t>Technical Talk on Cyber Security”</w:t>
            </w:r>
          </w:p>
        </w:tc>
        <w:tc>
          <w:tcPr>
            <w:tcW w:w="5407" w:type="dxa"/>
            <w:vMerge w:val="restart"/>
          </w:tcPr>
          <w:p w14:paraId="10F7E583" w14:textId="5B8AF251" w:rsidR="00022917" w:rsidRPr="00C56C6A" w:rsidRDefault="0058285D" w:rsidP="00F70B61">
            <w:pPr>
              <w:rPr>
                <w:rFonts w:ascii="Times New Roman" w:hAnsi="Times New Roman" w:cs="Times New Roman"/>
              </w:rPr>
            </w:pPr>
            <w:r>
              <w:rPr>
                <w:noProof/>
              </w:rPr>
              <w:drawing>
                <wp:inline distT="0" distB="0" distL="0" distR="0" wp14:anchorId="7C7EE4CA" wp14:editId="089DED70">
                  <wp:extent cx="3048625" cy="21259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77421" cy="2146061"/>
                          </a:xfrm>
                          <a:prstGeom prst="rect">
                            <a:avLst/>
                          </a:prstGeom>
                          <a:noFill/>
                          <a:ln>
                            <a:noFill/>
                          </a:ln>
                        </pic:spPr>
                      </pic:pic>
                    </a:graphicData>
                  </a:graphic>
                </wp:inline>
              </w:drawing>
            </w:r>
          </w:p>
          <w:p w14:paraId="112C80D3" w14:textId="77777777" w:rsidR="00022917" w:rsidRPr="00C56C6A" w:rsidRDefault="00022917" w:rsidP="00F70B61">
            <w:pPr>
              <w:rPr>
                <w:rFonts w:ascii="Times New Roman" w:hAnsi="Times New Roman" w:cs="Times New Roman"/>
              </w:rPr>
            </w:pPr>
          </w:p>
          <w:p w14:paraId="7356D4E6" w14:textId="2337E395" w:rsidR="00022917" w:rsidRPr="00C56C6A" w:rsidRDefault="00022917" w:rsidP="00F70B61">
            <w:pPr>
              <w:rPr>
                <w:rFonts w:ascii="Times New Roman" w:hAnsi="Times New Roman" w:cs="Times New Roman"/>
              </w:rPr>
            </w:pPr>
            <w:r w:rsidRPr="00C56C6A">
              <w:rPr>
                <w:rFonts w:ascii="Times New Roman" w:hAnsi="Times New Roman" w:cs="Times New Roman"/>
              </w:rPr>
              <w:t xml:space="preserve">   </w:t>
            </w:r>
            <w:r w:rsidR="00EF326C" w:rsidRPr="00C56C6A">
              <w:rPr>
                <w:rFonts w:ascii="Times New Roman" w:hAnsi="Times New Roman" w:cs="Times New Roman"/>
                <w:b/>
                <w:bCs/>
                <w:noProof/>
                <w:lang w:val="en-IN"/>
              </w:rPr>
              <w:t xml:space="preserve"> </w:t>
            </w:r>
          </w:p>
        </w:tc>
      </w:tr>
      <w:tr w:rsidR="00022917" w:rsidRPr="00C56C6A" w14:paraId="148EB54D" w14:textId="77777777" w:rsidTr="00AF0CBC">
        <w:trPr>
          <w:trHeight w:val="905"/>
        </w:trPr>
        <w:tc>
          <w:tcPr>
            <w:tcW w:w="2465" w:type="dxa"/>
          </w:tcPr>
          <w:p w14:paraId="59EE33D0" w14:textId="77777777" w:rsidR="00022917" w:rsidRPr="00C56C6A" w:rsidRDefault="00022917" w:rsidP="00F70B61">
            <w:pPr>
              <w:rPr>
                <w:rFonts w:ascii="Times New Roman" w:hAnsi="Times New Roman" w:cs="Times New Roman"/>
              </w:rPr>
            </w:pPr>
            <w:r w:rsidRPr="00C56C6A">
              <w:rPr>
                <w:rFonts w:ascii="Times New Roman" w:hAnsi="Times New Roman" w:cs="Times New Roman"/>
              </w:rPr>
              <w:t>Day and Date</w:t>
            </w:r>
          </w:p>
        </w:tc>
        <w:tc>
          <w:tcPr>
            <w:tcW w:w="2775" w:type="dxa"/>
          </w:tcPr>
          <w:p w14:paraId="2246959F" w14:textId="51AB6C80" w:rsidR="00022917" w:rsidRPr="00C56C6A" w:rsidRDefault="001A1A17" w:rsidP="00F70B61">
            <w:pPr>
              <w:rPr>
                <w:rFonts w:ascii="Times New Roman" w:hAnsi="Times New Roman" w:cs="Times New Roman"/>
              </w:rPr>
            </w:pPr>
            <w:r>
              <w:rPr>
                <w:rFonts w:ascii="Times New Roman" w:hAnsi="Times New Roman" w:cs="Times New Roman"/>
              </w:rPr>
              <w:t>13</w:t>
            </w:r>
            <w:r w:rsidR="00E549A1" w:rsidRPr="00C56C6A">
              <w:rPr>
                <w:rFonts w:ascii="Times New Roman" w:hAnsi="Times New Roman" w:cs="Times New Roman"/>
              </w:rPr>
              <w:t>.0</w:t>
            </w:r>
            <w:r>
              <w:rPr>
                <w:rFonts w:ascii="Times New Roman" w:hAnsi="Times New Roman" w:cs="Times New Roman"/>
              </w:rPr>
              <w:t>2</w:t>
            </w:r>
            <w:r w:rsidR="00E549A1" w:rsidRPr="00C56C6A">
              <w:rPr>
                <w:rFonts w:ascii="Times New Roman" w:hAnsi="Times New Roman" w:cs="Times New Roman"/>
              </w:rPr>
              <w:t>.2026</w:t>
            </w:r>
          </w:p>
        </w:tc>
        <w:tc>
          <w:tcPr>
            <w:tcW w:w="5407" w:type="dxa"/>
            <w:vMerge/>
          </w:tcPr>
          <w:p w14:paraId="08E6AD30" w14:textId="77777777" w:rsidR="00022917" w:rsidRPr="00C56C6A" w:rsidRDefault="00022917" w:rsidP="00F70B61">
            <w:pPr>
              <w:rPr>
                <w:rFonts w:ascii="Times New Roman" w:hAnsi="Times New Roman" w:cs="Times New Roman"/>
              </w:rPr>
            </w:pPr>
          </w:p>
        </w:tc>
      </w:tr>
      <w:tr w:rsidR="00022917" w:rsidRPr="00C56C6A" w14:paraId="7F45C14D" w14:textId="77777777" w:rsidTr="00AF0CBC">
        <w:trPr>
          <w:trHeight w:val="937"/>
        </w:trPr>
        <w:tc>
          <w:tcPr>
            <w:tcW w:w="2465" w:type="dxa"/>
          </w:tcPr>
          <w:p w14:paraId="41CDFA8D" w14:textId="77777777" w:rsidR="00022917" w:rsidRPr="00C56C6A" w:rsidRDefault="00022917" w:rsidP="00F70B61">
            <w:pPr>
              <w:rPr>
                <w:rFonts w:ascii="Times New Roman" w:hAnsi="Times New Roman" w:cs="Times New Roman"/>
              </w:rPr>
            </w:pPr>
            <w:r w:rsidRPr="00C56C6A">
              <w:rPr>
                <w:rFonts w:ascii="Times New Roman" w:hAnsi="Times New Roman" w:cs="Times New Roman"/>
              </w:rPr>
              <w:t>Venue (With all details )</w:t>
            </w:r>
          </w:p>
        </w:tc>
        <w:tc>
          <w:tcPr>
            <w:tcW w:w="2775" w:type="dxa"/>
          </w:tcPr>
          <w:p w14:paraId="1611DA2D" w14:textId="57351DBC" w:rsidR="00022917" w:rsidRPr="00C56C6A" w:rsidRDefault="00E549A1" w:rsidP="00F70B61">
            <w:pPr>
              <w:rPr>
                <w:rFonts w:ascii="Times New Roman" w:hAnsi="Times New Roman" w:cs="Times New Roman"/>
              </w:rPr>
            </w:pPr>
            <w:r w:rsidRPr="00C56C6A">
              <w:rPr>
                <w:rFonts w:ascii="Times New Roman" w:hAnsi="Times New Roman" w:cs="Times New Roman"/>
              </w:rPr>
              <w:t>Roon No-309</w:t>
            </w:r>
          </w:p>
        </w:tc>
        <w:tc>
          <w:tcPr>
            <w:tcW w:w="5407" w:type="dxa"/>
            <w:vMerge/>
          </w:tcPr>
          <w:p w14:paraId="45EBB9DA" w14:textId="77777777" w:rsidR="00022917" w:rsidRPr="00C56C6A" w:rsidRDefault="00022917" w:rsidP="00F70B61">
            <w:pPr>
              <w:rPr>
                <w:rFonts w:ascii="Times New Roman" w:hAnsi="Times New Roman" w:cs="Times New Roman"/>
              </w:rPr>
            </w:pPr>
          </w:p>
        </w:tc>
      </w:tr>
      <w:tr w:rsidR="00022917" w:rsidRPr="00C56C6A" w14:paraId="24F2D3BB" w14:textId="77777777" w:rsidTr="00AF0CBC">
        <w:trPr>
          <w:trHeight w:val="1314"/>
        </w:trPr>
        <w:tc>
          <w:tcPr>
            <w:tcW w:w="2465" w:type="dxa"/>
          </w:tcPr>
          <w:p w14:paraId="32159066" w14:textId="77777777" w:rsidR="00022917" w:rsidRPr="00C56C6A" w:rsidRDefault="00BD6A25" w:rsidP="00F70B61">
            <w:pPr>
              <w:rPr>
                <w:rFonts w:ascii="Times New Roman" w:hAnsi="Times New Roman" w:cs="Times New Roman"/>
              </w:rPr>
            </w:pPr>
            <w:r w:rsidRPr="00C56C6A">
              <w:rPr>
                <w:rFonts w:ascii="Times New Roman" w:hAnsi="Times New Roman" w:cs="Times New Roman"/>
              </w:rPr>
              <w:t xml:space="preserve"> In </w:t>
            </w:r>
            <w:r w:rsidR="00022917" w:rsidRPr="00C56C6A">
              <w:rPr>
                <w:rFonts w:ascii="Times New Roman" w:hAnsi="Times New Roman" w:cs="Times New Roman"/>
              </w:rPr>
              <w:t>collaboration with</w:t>
            </w:r>
            <w:r w:rsidRPr="00C56C6A">
              <w:rPr>
                <w:rFonts w:ascii="Times New Roman" w:hAnsi="Times New Roman" w:cs="Times New Roman"/>
              </w:rPr>
              <w:t xml:space="preserve"> ( if any)</w:t>
            </w:r>
          </w:p>
        </w:tc>
        <w:tc>
          <w:tcPr>
            <w:tcW w:w="2775" w:type="dxa"/>
          </w:tcPr>
          <w:p w14:paraId="0051626A" w14:textId="156AD7AD" w:rsidR="00022917" w:rsidRPr="00C56C6A" w:rsidRDefault="002558D1" w:rsidP="00F70B61">
            <w:pPr>
              <w:rPr>
                <w:rFonts w:ascii="Times New Roman" w:hAnsi="Times New Roman" w:cs="Times New Roman"/>
              </w:rPr>
            </w:pPr>
            <w:r w:rsidRPr="00C56C6A">
              <w:rPr>
                <w:rFonts w:ascii="Times New Roman" w:hAnsi="Times New Roman" w:cs="Times New Roman"/>
              </w:rPr>
              <w:t>-</w:t>
            </w:r>
          </w:p>
        </w:tc>
        <w:tc>
          <w:tcPr>
            <w:tcW w:w="5407" w:type="dxa"/>
            <w:vMerge/>
          </w:tcPr>
          <w:p w14:paraId="4D392951" w14:textId="77777777" w:rsidR="00022917" w:rsidRPr="00C56C6A" w:rsidRDefault="00022917" w:rsidP="00F70B61">
            <w:pPr>
              <w:rPr>
                <w:rFonts w:ascii="Times New Roman" w:hAnsi="Times New Roman" w:cs="Times New Roman"/>
              </w:rPr>
            </w:pPr>
          </w:p>
        </w:tc>
      </w:tr>
      <w:tr w:rsidR="00022917" w:rsidRPr="00C56C6A" w14:paraId="63AEF0F5" w14:textId="77777777" w:rsidTr="00AF0CBC">
        <w:trPr>
          <w:trHeight w:val="921"/>
        </w:trPr>
        <w:tc>
          <w:tcPr>
            <w:tcW w:w="2465" w:type="dxa"/>
          </w:tcPr>
          <w:p w14:paraId="12B183DA" w14:textId="77777777" w:rsidR="00022917" w:rsidRPr="00C56C6A" w:rsidRDefault="00BD6A25" w:rsidP="00F70B61">
            <w:pPr>
              <w:rPr>
                <w:rFonts w:ascii="Times New Roman" w:hAnsi="Times New Roman" w:cs="Times New Roman"/>
              </w:rPr>
            </w:pPr>
            <w:r w:rsidRPr="00C56C6A">
              <w:rPr>
                <w:rFonts w:ascii="Times New Roman" w:hAnsi="Times New Roman" w:cs="Times New Roman"/>
              </w:rPr>
              <w:t xml:space="preserve">Details of </w:t>
            </w:r>
            <w:r w:rsidR="00022917" w:rsidRPr="00C56C6A">
              <w:rPr>
                <w:rFonts w:ascii="Times New Roman" w:hAnsi="Times New Roman" w:cs="Times New Roman"/>
              </w:rPr>
              <w:t>Resource Person</w:t>
            </w:r>
            <w:r w:rsidR="002857C0" w:rsidRPr="00C56C6A">
              <w:rPr>
                <w:rFonts w:ascii="Times New Roman" w:hAnsi="Times New Roman" w:cs="Times New Roman"/>
              </w:rPr>
              <w:t xml:space="preserve"> With Designation </w:t>
            </w:r>
          </w:p>
        </w:tc>
        <w:tc>
          <w:tcPr>
            <w:tcW w:w="2775" w:type="dxa"/>
          </w:tcPr>
          <w:p w14:paraId="3F1C10A5" w14:textId="4C80FC86" w:rsidR="00022917" w:rsidRPr="00C56C6A" w:rsidRDefault="0030344A" w:rsidP="00F70B61">
            <w:pPr>
              <w:rPr>
                <w:rFonts w:ascii="Times New Roman" w:hAnsi="Times New Roman" w:cs="Times New Roman"/>
              </w:rPr>
            </w:pPr>
            <w:r>
              <w:rPr>
                <w:rFonts w:ascii="Times New Roman" w:hAnsi="Times New Roman" w:cs="Times New Roman"/>
              </w:rPr>
              <w:t>T.M. Kavitha</w:t>
            </w:r>
          </w:p>
        </w:tc>
        <w:tc>
          <w:tcPr>
            <w:tcW w:w="5407" w:type="dxa"/>
            <w:vMerge w:val="restart"/>
          </w:tcPr>
          <w:p w14:paraId="32B76A9A" w14:textId="77777777" w:rsidR="00022917" w:rsidRPr="00C56C6A" w:rsidRDefault="00022917" w:rsidP="00F70B61">
            <w:pPr>
              <w:rPr>
                <w:rFonts w:ascii="Times New Roman" w:hAnsi="Times New Roman" w:cs="Times New Roman"/>
              </w:rPr>
            </w:pPr>
          </w:p>
          <w:p w14:paraId="19BC30F5" w14:textId="1E30C57D" w:rsidR="00022917" w:rsidRPr="00C56C6A" w:rsidRDefault="0058285D" w:rsidP="00F70B61">
            <w:pPr>
              <w:rPr>
                <w:rFonts w:ascii="Times New Roman" w:hAnsi="Times New Roman" w:cs="Times New Roman"/>
              </w:rPr>
            </w:pPr>
            <w:r>
              <w:rPr>
                <w:noProof/>
              </w:rPr>
              <w:drawing>
                <wp:inline distT="0" distB="0" distL="0" distR="0" wp14:anchorId="50150E59" wp14:editId="22AAAC3A">
                  <wp:extent cx="4191635" cy="2575836"/>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31075" cy="2600073"/>
                          </a:xfrm>
                          <a:prstGeom prst="rect">
                            <a:avLst/>
                          </a:prstGeom>
                          <a:noFill/>
                          <a:ln>
                            <a:noFill/>
                          </a:ln>
                        </pic:spPr>
                      </pic:pic>
                    </a:graphicData>
                  </a:graphic>
                </wp:inline>
              </w:drawing>
            </w:r>
          </w:p>
        </w:tc>
      </w:tr>
      <w:tr w:rsidR="00022917" w:rsidRPr="00C56C6A" w14:paraId="35588CD1" w14:textId="77777777" w:rsidTr="00AF0CBC">
        <w:trPr>
          <w:trHeight w:val="794"/>
        </w:trPr>
        <w:tc>
          <w:tcPr>
            <w:tcW w:w="2465" w:type="dxa"/>
          </w:tcPr>
          <w:p w14:paraId="495ECB8F" w14:textId="77777777" w:rsidR="00022917" w:rsidRPr="00C56C6A" w:rsidRDefault="00022917" w:rsidP="00F70B61">
            <w:pPr>
              <w:rPr>
                <w:rFonts w:ascii="Times New Roman" w:hAnsi="Times New Roman" w:cs="Times New Roman"/>
              </w:rPr>
            </w:pPr>
            <w:r w:rsidRPr="00C56C6A">
              <w:rPr>
                <w:rFonts w:ascii="Times New Roman" w:hAnsi="Times New Roman" w:cs="Times New Roman"/>
              </w:rPr>
              <w:t>Organizing Department/Coordinators</w:t>
            </w:r>
          </w:p>
        </w:tc>
        <w:tc>
          <w:tcPr>
            <w:tcW w:w="2775" w:type="dxa"/>
          </w:tcPr>
          <w:p w14:paraId="1AAF4421" w14:textId="77777777" w:rsidR="00022917" w:rsidRDefault="00E549A1" w:rsidP="00F70B61">
            <w:pPr>
              <w:rPr>
                <w:rFonts w:ascii="Times New Roman" w:hAnsi="Times New Roman" w:cs="Times New Roman"/>
              </w:rPr>
            </w:pPr>
            <w:r w:rsidRPr="00C56C6A">
              <w:rPr>
                <w:rFonts w:ascii="Times New Roman" w:hAnsi="Times New Roman" w:cs="Times New Roman"/>
              </w:rPr>
              <w:t>Business Management .</w:t>
            </w:r>
          </w:p>
          <w:p w14:paraId="54B3FDA5" w14:textId="488FEF12" w:rsidR="0030344A" w:rsidRPr="00C56C6A" w:rsidRDefault="0030344A" w:rsidP="00F70B61">
            <w:pPr>
              <w:rPr>
                <w:rFonts w:ascii="Times New Roman" w:hAnsi="Times New Roman" w:cs="Times New Roman"/>
              </w:rPr>
            </w:pPr>
            <w:r>
              <w:rPr>
                <w:rFonts w:ascii="Times New Roman" w:hAnsi="Times New Roman" w:cs="Times New Roman"/>
              </w:rPr>
              <w:t>T.M Kavitha</w:t>
            </w:r>
          </w:p>
        </w:tc>
        <w:tc>
          <w:tcPr>
            <w:tcW w:w="5407" w:type="dxa"/>
            <w:vMerge/>
          </w:tcPr>
          <w:p w14:paraId="181694D6" w14:textId="77777777" w:rsidR="00022917" w:rsidRPr="00C56C6A" w:rsidRDefault="00022917" w:rsidP="00F70B61">
            <w:pPr>
              <w:rPr>
                <w:rFonts w:ascii="Times New Roman" w:hAnsi="Times New Roman" w:cs="Times New Roman"/>
              </w:rPr>
            </w:pPr>
          </w:p>
        </w:tc>
      </w:tr>
      <w:tr w:rsidR="00022917" w:rsidRPr="00C56C6A" w14:paraId="0DFA3F22" w14:textId="77777777" w:rsidTr="00AF0CBC">
        <w:trPr>
          <w:trHeight w:val="953"/>
        </w:trPr>
        <w:tc>
          <w:tcPr>
            <w:tcW w:w="2465" w:type="dxa"/>
          </w:tcPr>
          <w:p w14:paraId="211EF4CF" w14:textId="77777777" w:rsidR="00022917" w:rsidRPr="00C56C6A" w:rsidRDefault="00022917" w:rsidP="00F70B61">
            <w:pPr>
              <w:rPr>
                <w:rFonts w:ascii="Times New Roman" w:hAnsi="Times New Roman" w:cs="Times New Roman"/>
              </w:rPr>
            </w:pPr>
            <w:r w:rsidRPr="00C56C6A">
              <w:rPr>
                <w:rFonts w:ascii="Times New Roman" w:hAnsi="Times New Roman" w:cs="Times New Roman"/>
              </w:rPr>
              <w:t>Course and semester</w:t>
            </w:r>
          </w:p>
        </w:tc>
        <w:tc>
          <w:tcPr>
            <w:tcW w:w="2775" w:type="dxa"/>
          </w:tcPr>
          <w:p w14:paraId="3BA27C98" w14:textId="12BCAF96" w:rsidR="00022917" w:rsidRPr="00C56C6A" w:rsidRDefault="00E549A1" w:rsidP="00F70B61">
            <w:pPr>
              <w:rPr>
                <w:rFonts w:ascii="Times New Roman" w:hAnsi="Times New Roman" w:cs="Times New Roman"/>
              </w:rPr>
            </w:pPr>
            <w:r w:rsidRPr="00C56C6A">
              <w:rPr>
                <w:rFonts w:ascii="Times New Roman" w:hAnsi="Times New Roman" w:cs="Times New Roman"/>
              </w:rPr>
              <w:t>MBA I Semester</w:t>
            </w:r>
          </w:p>
        </w:tc>
        <w:tc>
          <w:tcPr>
            <w:tcW w:w="5407" w:type="dxa"/>
            <w:vMerge/>
          </w:tcPr>
          <w:p w14:paraId="6392B36D" w14:textId="77777777" w:rsidR="00022917" w:rsidRPr="00C56C6A" w:rsidRDefault="00022917" w:rsidP="00F70B61">
            <w:pPr>
              <w:rPr>
                <w:rFonts w:ascii="Times New Roman" w:hAnsi="Times New Roman" w:cs="Times New Roman"/>
              </w:rPr>
            </w:pPr>
          </w:p>
        </w:tc>
      </w:tr>
      <w:tr w:rsidR="00022917" w:rsidRPr="00C56C6A" w14:paraId="3C6366F0" w14:textId="77777777" w:rsidTr="00AF0CBC">
        <w:trPr>
          <w:trHeight w:val="887"/>
        </w:trPr>
        <w:tc>
          <w:tcPr>
            <w:tcW w:w="2465" w:type="dxa"/>
          </w:tcPr>
          <w:p w14:paraId="5454A95B" w14:textId="77777777" w:rsidR="00022917" w:rsidRPr="00C56C6A" w:rsidRDefault="00022917" w:rsidP="00F70B61">
            <w:pPr>
              <w:rPr>
                <w:rFonts w:ascii="Times New Roman" w:hAnsi="Times New Roman" w:cs="Times New Roman"/>
              </w:rPr>
            </w:pPr>
            <w:r w:rsidRPr="00C56C6A">
              <w:rPr>
                <w:rFonts w:ascii="Times New Roman" w:hAnsi="Times New Roman" w:cs="Times New Roman"/>
              </w:rPr>
              <w:t>No of Students &amp; Faculty Participants</w:t>
            </w:r>
          </w:p>
        </w:tc>
        <w:tc>
          <w:tcPr>
            <w:tcW w:w="2775" w:type="dxa"/>
          </w:tcPr>
          <w:p w14:paraId="4EF1F621" w14:textId="40A43D3F" w:rsidR="00022917" w:rsidRPr="00C56C6A" w:rsidRDefault="001A1A17" w:rsidP="00F70B61">
            <w:pPr>
              <w:rPr>
                <w:rFonts w:ascii="Times New Roman" w:hAnsi="Times New Roman" w:cs="Times New Roman"/>
              </w:rPr>
            </w:pPr>
            <w:r>
              <w:rPr>
                <w:rFonts w:ascii="Times New Roman" w:hAnsi="Times New Roman" w:cs="Times New Roman"/>
              </w:rPr>
              <w:t>35</w:t>
            </w:r>
          </w:p>
        </w:tc>
        <w:tc>
          <w:tcPr>
            <w:tcW w:w="5407" w:type="dxa"/>
            <w:vMerge/>
          </w:tcPr>
          <w:p w14:paraId="337C234F" w14:textId="77777777" w:rsidR="00022917" w:rsidRPr="00C56C6A" w:rsidRDefault="00022917" w:rsidP="00F70B61">
            <w:pPr>
              <w:rPr>
                <w:rFonts w:ascii="Times New Roman" w:hAnsi="Times New Roman" w:cs="Times New Roman"/>
              </w:rPr>
            </w:pPr>
          </w:p>
        </w:tc>
      </w:tr>
    </w:tbl>
    <w:p w14:paraId="4C70EBD7" w14:textId="77777777" w:rsidR="00A125EA" w:rsidRPr="00C56C6A" w:rsidRDefault="00A125EA">
      <w:pPr>
        <w:rPr>
          <w:rFonts w:ascii="Times New Roman" w:hAnsi="Times New Roman" w:cs="Times New Roman"/>
        </w:rPr>
      </w:pPr>
    </w:p>
    <w:p w14:paraId="4BB01E32" w14:textId="77777777" w:rsidR="006C57FF" w:rsidRPr="00C56C6A" w:rsidRDefault="00295772">
      <w:pPr>
        <w:rPr>
          <w:rFonts w:ascii="Times New Roman" w:hAnsi="Times New Roman" w:cs="Times New Roman"/>
        </w:rPr>
      </w:pPr>
      <w:r w:rsidRPr="00C56C6A">
        <w:rPr>
          <w:rFonts w:ascii="Times New Roman" w:hAnsi="Times New Roman" w:cs="Times New Roman"/>
        </w:rPr>
        <w:t xml:space="preserve">Coordinator                                     HoD                          Vice-Principal                                        Principal           </w:t>
      </w:r>
    </w:p>
    <w:p w14:paraId="4E8F1FC6" w14:textId="77777777" w:rsidR="006C57FF" w:rsidRPr="00C56C6A" w:rsidRDefault="006C57FF">
      <w:pPr>
        <w:rPr>
          <w:rFonts w:ascii="Times New Roman" w:hAnsi="Times New Roman" w:cs="Times New Roman"/>
        </w:rPr>
      </w:pPr>
    </w:p>
    <w:p w14:paraId="40AAA27F" w14:textId="32A554F8" w:rsidR="006C57FF" w:rsidRPr="00C56C6A" w:rsidRDefault="006C57FF">
      <w:pPr>
        <w:rPr>
          <w:rFonts w:ascii="Times New Roman" w:hAnsi="Times New Roman" w:cs="Times New Roman"/>
        </w:rPr>
      </w:pPr>
    </w:p>
    <w:p w14:paraId="4BBDDA27" w14:textId="77777777" w:rsidR="006C57FF" w:rsidRPr="00C56C6A" w:rsidRDefault="006C57FF">
      <w:pPr>
        <w:rPr>
          <w:rFonts w:ascii="Times New Roman" w:hAnsi="Times New Roman" w:cs="Times New Roman"/>
        </w:rPr>
      </w:pPr>
    </w:p>
    <w:p w14:paraId="7E0400E1" w14:textId="4F044131" w:rsidR="006C57FF" w:rsidRPr="00C56C6A" w:rsidRDefault="00E20F78">
      <w:pPr>
        <w:rPr>
          <w:rFonts w:ascii="Times New Roman" w:hAnsi="Times New Roman" w:cs="Times New Roman"/>
        </w:rPr>
      </w:pPr>
      <w:r>
        <w:rPr>
          <w:rFonts w:ascii="Times New Roman" w:hAnsi="Times New Roman" w:cs="Times New Roman"/>
          <w:noProof/>
        </w:rPr>
        <w:lastRenderedPageBreak/>
        <w:drawing>
          <wp:inline distT="0" distB="0" distL="0" distR="0" wp14:anchorId="53CBA482" wp14:editId="75224BE0">
            <wp:extent cx="5688330" cy="7183316"/>
            <wp:effectExtent l="0" t="0" r="7620" b="0"/>
            <wp:docPr id="1631259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4534" cy="7191150"/>
                    </a:xfrm>
                    <a:prstGeom prst="rect">
                      <a:avLst/>
                    </a:prstGeom>
                    <a:noFill/>
                    <a:ln>
                      <a:noFill/>
                    </a:ln>
                  </pic:spPr>
                </pic:pic>
              </a:graphicData>
            </a:graphic>
          </wp:inline>
        </w:drawing>
      </w:r>
    </w:p>
    <w:p w14:paraId="3B9D3B3B" w14:textId="77777777" w:rsidR="00E20F78" w:rsidRDefault="00E20F78" w:rsidP="00197F4B">
      <w:pPr>
        <w:pStyle w:val="BodyText"/>
        <w:spacing w:line="360" w:lineRule="auto"/>
        <w:ind w:left="23" w:right="426" w:firstLine="719"/>
        <w:jc w:val="both"/>
      </w:pPr>
    </w:p>
    <w:p w14:paraId="1274ACC7" w14:textId="77777777" w:rsidR="00E20F78" w:rsidRDefault="00E20F78" w:rsidP="00197F4B">
      <w:pPr>
        <w:pStyle w:val="BodyText"/>
        <w:spacing w:line="360" w:lineRule="auto"/>
        <w:ind w:left="23" w:right="426" w:firstLine="719"/>
        <w:jc w:val="both"/>
      </w:pPr>
    </w:p>
    <w:p w14:paraId="3E42309E" w14:textId="77777777" w:rsidR="00E20F78" w:rsidRDefault="00E20F78" w:rsidP="00197F4B">
      <w:pPr>
        <w:pStyle w:val="BodyText"/>
        <w:spacing w:line="360" w:lineRule="auto"/>
        <w:ind w:left="23" w:right="426" w:firstLine="719"/>
        <w:jc w:val="both"/>
      </w:pPr>
    </w:p>
    <w:p w14:paraId="2F1451E5" w14:textId="4AB76BB2" w:rsidR="00197F4B" w:rsidRDefault="00197F4B" w:rsidP="00197F4B">
      <w:pPr>
        <w:pStyle w:val="BodyText"/>
        <w:spacing w:line="360" w:lineRule="auto"/>
        <w:ind w:left="23" w:right="426" w:firstLine="719"/>
        <w:jc w:val="both"/>
      </w:pPr>
      <w:r>
        <w:lastRenderedPageBreak/>
        <w:t>The</w:t>
      </w:r>
      <w:r>
        <w:rPr>
          <w:spacing w:val="-3"/>
        </w:rPr>
        <w:t xml:space="preserve"> </w:t>
      </w:r>
      <w:r>
        <w:t>Department</w:t>
      </w:r>
      <w:r>
        <w:rPr>
          <w:spacing w:val="-2"/>
        </w:rPr>
        <w:t xml:space="preserve"> </w:t>
      </w:r>
      <w:r>
        <w:t>of</w:t>
      </w:r>
      <w:r>
        <w:rPr>
          <w:spacing w:val="-3"/>
        </w:rPr>
        <w:t xml:space="preserve"> </w:t>
      </w:r>
      <w:r>
        <w:t>Management</w:t>
      </w:r>
      <w:r>
        <w:rPr>
          <w:spacing w:val="-2"/>
        </w:rPr>
        <w:t xml:space="preserve"> </w:t>
      </w:r>
      <w:r>
        <w:t>Studies</w:t>
      </w:r>
      <w:r>
        <w:rPr>
          <w:spacing w:val="-2"/>
        </w:rPr>
        <w:t xml:space="preserve"> </w:t>
      </w:r>
      <w:r>
        <w:t>organized</w:t>
      </w:r>
      <w:r>
        <w:rPr>
          <w:spacing w:val="-5"/>
        </w:rPr>
        <w:t xml:space="preserve"> </w:t>
      </w:r>
      <w:r>
        <w:t>an</w:t>
      </w:r>
      <w:r>
        <w:rPr>
          <w:spacing w:val="-5"/>
        </w:rPr>
        <w:t xml:space="preserve"> </w:t>
      </w:r>
      <w:r>
        <w:t>Technical talk on Cyber Security</w:t>
      </w:r>
      <w:r>
        <w:rPr>
          <w:spacing w:val="-3"/>
        </w:rPr>
        <w:t xml:space="preserve"> </w:t>
      </w:r>
      <w:r>
        <w:t>on      1</w:t>
      </w:r>
      <w:r w:rsidR="00E20F78">
        <w:t>3</w:t>
      </w:r>
      <w:r>
        <w:t>-0</w:t>
      </w:r>
      <w:r w:rsidR="00E20F78">
        <w:t>2</w:t>
      </w:r>
      <w:r>
        <w:t>-202</w:t>
      </w:r>
      <w:r w:rsidR="00E20F78">
        <w:t>6</w:t>
      </w:r>
      <w:r>
        <w:t>,</w:t>
      </w:r>
      <w:r>
        <w:rPr>
          <w:spacing w:val="-3"/>
        </w:rPr>
        <w:t xml:space="preserve"> </w:t>
      </w:r>
      <w:r>
        <w:t xml:space="preserve">in the </w:t>
      </w:r>
      <w:r w:rsidR="00E20F78">
        <w:t>Room no: 309</w:t>
      </w:r>
      <w:r>
        <w:t>. The event aimed to encourage awareness of current trends in Information Technology</w:t>
      </w:r>
      <w:r>
        <w:rPr>
          <w:spacing w:val="-3"/>
        </w:rPr>
        <w:t xml:space="preserve"> </w:t>
      </w:r>
      <w:r>
        <w:t>and enhance the technical knowledge  among</w:t>
      </w:r>
      <w:r>
        <w:rPr>
          <w:spacing w:val="-3"/>
        </w:rPr>
        <w:t xml:space="preserve"> </w:t>
      </w:r>
      <w:r>
        <w:t>students.T</w:t>
      </w:r>
      <w:r w:rsidRPr="009622FD">
        <w:t>he session aimed to create awareness about the growing importance of cybersecurity in today’s digital world and to provide insights into the latest threats, preventive measures, and career opportunities in the field.</w:t>
      </w:r>
    </w:p>
    <w:p w14:paraId="39967CAF" w14:textId="77777777" w:rsidR="00197F4B" w:rsidRPr="009622FD" w:rsidRDefault="00197F4B" w:rsidP="00197F4B">
      <w:pPr>
        <w:pStyle w:val="BodyText"/>
        <w:spacing w:line="360" w:lineRule="auto"/>
        <w:ind w:right="284"/>
        <w:jc w:val="both"/>
        <w:rPr>
          <w:lang w:val="en-IN"/>
        </w:rPr>
      </w:pPr>
      <w:r>
        <w:rPr>
          <w:lang w:val="en-IN"/>
        </w:rPr>
        <w:t xml:space="preserve">              </w:t>
      </w:r>
      <w:r w:rsidRPr="009622FD">
        <w:rPr>
          <w:lang w:val="en-IN"/>
        </w:rPr>
        <w:t>The main objectives of the technical talk were</w:t>
      </w:r>
      <w:r>
        <w:rPr>
          <w:lang w:val="en-IN"/>
        </w:rPr>
        <w:t xml:space="preserve"> t</w:t>
      </w:r>
      <w:r w:rsidRPr="009622FD">
        <w:rPr>
          <w:lang w:val="en-IN"/>
        </w:rPr>
        <w:t>o spread awareness about different types of cyber threats and attacks</w:t>
      </w:r>
      <w:r>
        <w:rPr>
          <w:lang w:val="en-IN"/>
        </w:rPr>
        <w:t xml:space="preserve"> and also t</w:t>
      </w:r>
      <w:r w:rsidRPr="009622FD">
        <w:rPr>
          <w:lang w:val="en-IN"/>
        </w:rPr>
        <w:t>o explain best practices for ensuring digital safety and data protection.</w:t>
      </w:r>
      <w:r>
        <w:rPr>
          <w:lang w:val="en-IN"/>
        </w:rPr>
        <w:t xml:space="preserve"> It also insisted on </w:t>
      </w:r>
      <w:r w:rsidRPr="009622FD">
        <w:rPr>
          <w:lang w:val="en-IN"/>
        </w:rPr>
        <w:t>familiariz</w:t>
      </w:r>
      <w:r>
        <w:rPr>
          <w:lang w:val="en-IN"/>
        </w:rPr>
        <w:t>ing</w:t>
      </w:r>
      <w:r w:rsidRPr="009622FD">
        <w:rPr>
          <w:lang w:val="en-IN"/>
        </w:rPr>
        <w:t xml:space="preserve"> participants with cybersecurity tools, technologies, and strategies.</w:t>
      </w:r>
      <w:r>
        <w:rPr>
          <w:lang w:val="en-IN"/>
        </w:rPr>
        <w:t xml:space="preserve"> The session gave a brief </w:t>
      </w:r>
      <w:r>
        <w:rPr>
          <w:lang w:val="en-IN" w:eastAsia="en-IN"/>
        </w:rPr>
        <w:t>i</w:t>
      </w:r>
      <w:r w:rsidRPr="009622FD">
        <w:rPr>
          <w:lang w:val="en-IN" w:eastAsia="en-IN"/>
        </w:rPr>
        <w:t>ntroduction to cybersecurity and its significance in personal and organizational life.</w:t>
      </w:r>
      <w:r>
        <w:rPr>
          <w:lang w:val="en-IN" w:eastAsia="en-IN"/>
        </w:rPr>
        <w:t xml:space="preserve"> </w:t>
      </w:r>
      <w:r w:rsidRPr="009622FD">
        <w:rPr>
          <w:lang w:val="en-IN" w:eastAsia="en-IN"/>
        </w:rPr>
        <w:t>Explanation of common cyber threats like phishing, malware, ransomware, identity theft, and social engineering</w:t>
      </w:r>
      <w:r>
        <w:rPr>
          <w:lang w:val="en-IN" w:eastAsia="en-IN"/>
        </w:rPr>
        <w:t xml:space="preserve"> were also elaborated to the participants</w:t>
      </w:r>
      <w:r w:rsidRPr="009622FD">
        <w:rPr>
          <w:lang w:val="en-IN" w:eastAsia="en-IN"/>
        </w:rPr>
        <w:t>.</w:t>
      </w:r>
      <w:r>
        <w:rPr>
          <w:lang w:val="en-IN" w:eastAsia="en-IN"/>
        </w:rPr>
        <w:t xml:space="preserve"> </w:t>
      </w:r>
      <w:r w:rsidRPr="009622FD">
        <w:rPr>
          <w:lang w:val="en-IN" w:eastAsia="en-IN"/>
        </w:rPr>
        <w:t>Discussion on preventive measures such as strong password practices, multi-factor authentication, firewalls, and encryption</w:t>
      </w:r>
      <w:r>
        <w:rPr>
          <w:lang w:val="en-IN" w:eastAsia="en-IN"/>
        </w:rPr>
        <w:t xml:space="preserve"> were by the students</w:t>
      </w:r>
      <w:r w:rsidRPr="009622FD">
        <w:rPr>
          <w:lang w:val="en-IN" w:eastAsia="en-IN"/>
        </w:rPr>
        <w:t>.</w:t>
      </w:r>
      <w:r>
        <w:rPr>
          <w:lang w:val="en-IN" w:eastAsia="en-IN"/>
        </w:rPr>
        <w:t xml:space="preserve"> D</w:t>
      </w:r>
      <w:r w:rsidRPr="009622FD">
        <w:rPr>
          <w:lang w:val="en-IN" w:eastAsia="en-IN"/>
        </w:rPr>
        <w:t>emonstration of cybersecurity tools and technologies used for monitoring and preventing attacks</w:t>
      </w:r>
      <w:r>
        <w:rPr>
          <w:lang w:val="en-IN" w:eastAsia="en-IN"/>
        </w:rPr>
        <w:t xml:space="preserve"> were also handled by the speaker</w:t>
      </w:r>
      <w:r w:rsidRPr="009622FD">
        <w:rPr>
          <w:lang w:val="en-IN" w:eastAsia="en-IN"/>
        </w:rPr>
        <w:t>.</w:t>
      </w:r>
      <w:r>
        <w:rPr>
          <w:lang w:val="en-IN" w:eastAsia="en-IN"/>
        </w:rPr>
        <w:t xml:space="preserve"> The students were e</w:t>
      </w:r>
      <w:r w:rsidRPr="009622FD">
        <w:rPr>
          <w:lang w:val="en-IN" w:eastAsia="en-IN"/>
        </w:rPr>
        <w:t>ncourage</w:t>
      </w:r>
      <w:r>
        <w:rPr>
          <w:lang w:val="en-IN" w:eastAsia="en-IN"/>
        </w:rPr>
        <w:t xml:space="preserve">d </w:t>
      </w:r>
      <w:r w:rsidRPr="009622FD">
        <w:rPr>
          <w:lang w:val="en-IN" w:eastAsia="en-IN"/>
        </w:rPr>
        <w:t>to explore career paths in cybersecurity, including ethical hacking, digital forensics, and network security.</w:t>
      </w:r>
      <w:r>
        <w:rPr>
          <w:lang w:val="en-IN" w:eastAsia="en-IN"/>
        </w:rPr>
        <w:t xml:space="preserve"> </w:t>
      </w:r>
    </w:p>
    <w:p w14:paraId="5D3A22C9" w14:textId="77777777" w:rsidR="00197F4B" w:rsidRPr="009622FD" w:rsidRDefault="00197F4B" w:rsidP="00197F4B">
      <w:pPr>
        <w:spacing w:before="100" w:beforeAutospacing="1" w:after="100" w:afterAutospacing="1" w:line="360" w:lineRule="auto"/>
        <w:ind w:right="284"/>
        <w:jc w:val="both"/>
        <w:rPr>
          <w:lang w:val="en-IN" w:eastAsia="en-IN"/>
        </w:rPr>
      </w:pPr>
      <w:r w:rsidRPr="009622FD">
        <w:rPr>
          <w:lang w:val="en-IN" w:eastAsia="en-IN"/>
        </w:rPr>
        <w:t>The talk was highly beneficial for the participants as it enhanced their knowledge of cybersecurity and its relevance in the modern era. Students and professionals gained awareness about how to safeguard personal and organizational data. The session also inspired many attendees to explore further studies and career opportunities in cybersecurity.</w:t>
      </w:r>
    </w:p>
    <w:p w14:paraId="1A55515D" w14:textId="77777777" w:rsidR="00197F4B" w:rsidRPr="009622FD" w:rsidRDefault="00197F4B" w:rsidP="00197F4B">
      <w:pPr>
        <w:pStyle w:val="BodyText"/>
        <w:spacing w:line="360" w:lineRule="auto"/>
        <w:ind w:right="1150"/>
        <w:jc w:val="both"/>
        <w:rPr>
          <w:lang w:val="en-IN"/>
        </w:rPr>
      </w:pPr>
    </w:p>
    <w:p w14:paraId="52E6BDD2" w14:textId="77777777" w:rsidR="006C57FF" w:rsidRPr="00C56C6A" w:rsidRDefault="006C57FF" w:rsidP="00197F4B">
      <w:pPr>
        <w:pStyle w:val="BodyText"/>
        <w:spacing w:line="360" w:lineRule="auto"/>
        <w:ind w:left="23" w:right="4" w:firstLine="719"/>
        <w:jc w:val="both"/>
        <w:rPr>
          <w:b/>
          <w:bCs/>
          <w:lang w:val="en-IN"/>
        </w:rPr>
      </w:pPr>
    </w:p>
    <w:sectPr w:rsidR="006C57FF" w:rsidRPr="00C56C6A" w:rsidSect="00F70B61">
      <w:headerReference w:type="default" r:id="rId9"/>
      <w:pgSz w:w="12240" w:h="15840"/>
      <w:pgMar w:top="1440" w:right="1440" w:bottom="1440" w:left="1440" w:header="288" w:footer="20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EFFF1" w14:textId="77777777" w:rsidR="00B671E0" w:rsidRDefault="00B671E0" w:rsidP="00F70B61">
      <w:pPr>
        <w:spacing w:after="0" w:line="240" w:lineRule="auto"/>
      </w:pPr>
      <w:r>
        <w:separator/>
      </w:r>
    </w:p>
  </w:endnote>
  <w:endnote w:type="continuationSeparator" w:id="0">
    <w:p w14:paraId="2C3AAD44" w14:textId="77777777" w:rsidR="00B671E0" w:rsidRDefault="00B671E0" w:rsidP="00F70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97ACE" w14:textId="77777777" w:rsidR="00B671E0" w:rsidRDefault="00B671E0" w:rsidP="00F70B61">
      <w:pPr>
        <w:spacing w:after="0" w:line="240" w:lineRule="auto"/>
      </w:pPr>
      <w:r>
        <w:separator/>
      </w:r>
    </w:p>
  </w:footnote>
  <w:footnote w:type="continuationSeparator" w:id="0">
    <w:p w14:paraId="66294DF8" w14:textId="77777777" w:rsidR="00B671E0" w:rsidRDefault="00B671E0" w:rsidP="00F70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1C1CA" w14:textId="77777777" w:rsidR="00F70B61" w:rsidRDefault="00F70B61" w:rsidP="00F70B61">
    <w:pPr>
      <w:pStyle w:val="Header"/>
      <w:tabs>
        <w:tab w:val="clear" w:pos="4680"/>
        <w:tab w:val="clear" w:pos="9360"/>
        <w:tab w:val="left" w:pos="3105"/>
      </w:tabs>
    </w:pPr>
    <w:r>
      <w:tab/>
    </w:r>
    <w:r>
      <w:rPr>
        <w:noProof/>
      </w:rPr>
      <w:drawing>
        <wp:inline distT="0" distB="0" distL="0" distR="0" wp14:anchorId="16EBFB51" wp14:editId="7615085F">
          <wp:extent cx="5943600" cy="842010"/>
          <wp:effectExtent l="0" t="0" r="0" b="0"/>
          <wp:docPr id="1638577846"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43600" cy="84201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979"/>
    <w:rsid w:val="000062F3"/>
    <w:rsid w:val="000156AE"/>
    <w:rsid w:val="00022917"/>
    <w:rsid w:val="000D4B62"/>
    <w:rsid w:val="00197F4B"/>
    <w:rsid w:val="001A1A17"/>
    <w:rsid w:val="002558D1"/>
    <w:rsid w:val="002857C0"/>
    <w:rsid w:val="00295772"/>
    <w:rsid w:val="002B5AAE"/>
    <w:rsid w:val="0030344A"/>
    <w:rsid w:val="00340101"/>
    <w:rsid w:val="00410AC5"/>
    <w:rsid w:val="00447C54"/>
    <w:rsid w:val="004C2979"/>
    <w:rsid w:val="004F09FD"/>
    <w:rsid w:val="00521142"/>
    <w:rsid w:val="0058285D"/>
    <w:rsid w:val="00604DFF"/>
    <w:rsid w:val="006565DE"/>
    <w:rsid w:val="006774E3"/>
    <w:rsid w:val="006C57FF"/>
    <w:rsid w:val="007375F6"/>
    <w:rsid w:val="0088201C"/>
    <w:rsid w:val="008F59CF"/>
    <w:rsid w:val="009054D9"/>
    <w:rsid w:val="00916DBB"/>
    <w:rsid w:val="00A125EA"/>
    <w:rsid w:val="00AA343B"/>
    <w:rsid w:val="00AC779F"/>
    <w:rsid w:val="00AF0CBC"/>
    <w:rsid w:val="00B671E0"/>
    <w:rsid w:val="00BC66A9"/>
    <w:rsid w:val="00BD6A25"/>
    <w:rsid w:val="00C56C6A"/>
    <w:rsid w:val="00CC252C"/>
    <w:rsid w:val="00D06426"/>
    <w:rsid w:val="00D073F3"/>
    <w:rsid w:val="00D169B5"/>
    <w:rsid w:val="00D622A1"/>
    <w:rsid w:val="00DD7D58"/>
    <w:rsid w:val="00E20F78"/>
    <w:rsid w:val="00E549A1"/>
    <w:rsid w:val="00E807DB"/>
    <w:rsid w:val="00EF326C"/>
    <w:rsid w:val="00F70B61"/>
    <w:rsid w:val="00F774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E60B6"/>
  <w15:chartTrackingRefBased/>
  <w15:docId w15:val="{D392D7FA-7979-4F17-B31F-2B5F8735D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2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0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B61"/>
  </w:style>
  <w:style w:type="paragraph" w:styleId="Footer">
    <w:name w:val="footer"/>
    <w:basedOn w:val="Normal"/>
    <w:link w:val="FooterChar"/>
    <w:uiPriority w:val="99"/>
    <w:unhideWhenUsed/>
    <w:rsid w:val="00F70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B61"/>
  </w:style>
  <w:style w:type="paragraph" w:styleId="NoSpacing">
    <w:name w:val="No Spacing"/>
    <w:uiPriority w:val="1"/>
    <w:qFormat/>
    <w:rsid w:val="0088201C"/>
    <w:pPr>
      <w:spacing w:after="0" w:line="240" w:lineRule="auto"/>
    </w:pPr>
  </w:style>
  <w:style w:type="paragraph" w:styleId="BodyText">
    <w:name w:val="Body Text"/>
    <w:basedOn w:val="Normal"/>
    <w:link w:val="BodyTextChar"/>
    <w:uiPriority w:val="1"/>
    <w:qFormat/>
    <w:rsid w:val="00521142"/>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52114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veto dey</cp:lastModifiedBy>
  <cp:revision>12</cp:revision>
  <dcterms:created xsi:type="dcterms:W3CDTF">2026-02-19T09:03:00Z</dcterms:created>
  <dcterms:modified xsi:type="dcterms:W3CDTF">2026-02-20T05:59:00Z</dcterms:modified>
</cp:coreProperties>
</file>